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6EF1" w:rsidRDefault="001B6EF1" w:rsidP="001B6EF1">
      <w:pPr>
        <w:spacing w:line="480" w:lineRule="auto"/>
        <w:jc w:val="center"/>
        <w:rPr>
          <w:rFonts w:ascii="Times New Roman" w:hAnsi="Times New Roman" w:cs="Times New Roman"/>
          <w:sz w:val="24"/>
          <w:szCs w:val="24"/>
        </w:rPr>
      </w:pPr>
    </w:p>
    <w:p w:rsidR="001B6EF1" w:rsidRDefault="001B6EF1" w:rsidP="001B6EF1">
      <w:pPr>
        <w:spacing w:line="480" w:lineRule="auto"/>
        <w:jc w:val="center"/>
        <w:rPr>
          <w:rFonts w:ascii="Times New Roman" w:hAnsi="Times New Roman" w:cs="Times New Roman"/>
          <w:sz w:val="24"/>
          <w:szCs w:val="24"/>
        </w:rPr>
      </w:pPr>
    </w:p>
    <w:p w:rsidR="001B6EF1" w:rsidRDefault="001B6EF1" w:rsidP="001B6EF1">
      <w:pPr>
        <w:spacing w:line="480" w:lineRule="auto"/>
        <w:jc w:val="center"/>
        <w:rPr>
          <w:rFonts w:ascii="Times New Roman" w:hAnsi="Times New Roman" w:cs="Times New Roman"/>
          <w:sz w:val="24"/>
          <w:szCs w:val="24"/>
        </w:rPr>
      </w:pPr>
    </w:p>
    <w:p w:rsidR="001B6EF1" w:rsidRDefault="001B6EF1" w:rsidP="001B6EF1">
      <w:pPr>
        <w:spacing w:line="480" w:lineRule="auto"/>
        <w:jc w:val="center"/>
        <w:rPr>
          <w:rFonts w:ascii="Times New Roman" w:hAnsi="Times New Roman" w:cs="Times New Roman"/>
          <w:sz w:val="24"/>
          <w:szCs w:val="24"/>
        </w:rPr>
      </w:pPr>
    </w:p>
    <w:p w:rsidR="001B6EF1" w:rsidRDefault="001B6EF1" w:rsidP="001B6EF1">
      <w:pPr>
        <w:spacing w:line="480" w:lineRule="auto"/>
        <w:jc w:val="center"/>
        <w:rPr>
          <w:rFonts w:ascii="Times New Roman" w:hAnsi="Times New Roman" w:cs="Times New Roman"/>
          <w:sz w:val="24"/>
          <w:szCs w:val="24"/>
        </w:rPr>
      </w:pPr>
    </w:p>
    <w:p w:rsidR="001B6EF1" w:rsidRDefault="001B6EF1" w:rsidP="001B6EF1">
      <w:pPr>
        <w:spacing w:line="480" w:lineRule="auto"/>
        <w:jc w:val="center"/>
        <w:rPr>
          <w:rFonts w:ascii="Times New Roman" w:hAnsi="Times New Roman" w:cs="Times New Roman"/>
          <w:sz w:val="24"/>
          <w:szCs w:val="24"/>
        </w:rPr>
      </w:pPr>
    </w:p>
    <w:p w:rsidR="001B6EF1" w:rsidRDefault="001B6EF1" w:rsidP="001B6EF1">
      <w:pPr>
        <w:spacing w:line="480" w:lineRule="auto"/>
        <w:jc w:val="center"/>
        <w:rPr>
          <w:rFonts w:ascii="Times New Roman" w:hAnsi="Times New Roman" w:cs="Times New Roman"/>
          <w:sz w:val="24"/>
          <w:szCs w:val="24"/>
        </w:rPr>
      </w:pPr>
    </w:p>
    <w:p w:rsidR="00146BAC" w:rsidRPr="001B6EF1" w:rsidRDefault="00146BAC" w:rsidP="001B6EF1">
      <w:pPr>
        <w:spacing w:line="480" w:lineRule="auto"/>
        <w:jc w:val="center"/>
        <w:rPr>
          <w:rFonts w:ascii="Times New Roman" w:hAnsi="Times New Roman" w:cs="Times New Roman"/>
          <w:sz w:val="24"/>
          <w:szCs w:val="24"/>
        </w:rPr>
      </w:pPr>
      <w:r w:rsidRPr="001B6EF1">
        <w:rPr>
          <w:rFonts w:ascii="Times New Roman" w:hAnsi="Times New Roman" w:cs="Times New Roman"/>
          <w:sz w:val="24"/>
          <w:szCs w:val="24"/>
        </w:rPr>
        <w:t>Monitoring of Mobile Phones by the Government.</w:t>
      </w:r>
    </w:p>
    <w:p w:rsidR="00146BAC" w:rsidRPr="001B6EF1" w:rsidRDefault="00146BAC" w:rsidP="001B6EF1">
      <w:pPr>
        <w:spacing w:line="480" w:lineRule="auto"/>
        <w:jc w:val="center"/>
        <w:rPr>
          <w:rFonts w:ascii="Times New Roman" w:hAnsi="Times New Roman" w:cs="Times New Roman"/>
          <w:sz w:val="24"/>
          <w:szCs w:val="24"/>
        </w:rPr>
      </w:pPr>
      <w:r w:rsidRPr="001B6EF1">
        <w:rPr>
          <w:rFonts w:ascii="Times New Roman" w:hAnsi="Times New Roman" w:cs="Times New Roman"/>
          <w:sz w:val="24"/>
          <w:szCs w:val="24"/>
        </w:rPr>
        <w:t>Name.</w:t>
      </w:r>
    </w:p>
    <w:p w:rsidR="00146BAC" w:rsidRPr="001B6EF1" w:rsidRDefault="00146BAC" w:rsidP="001B6EF1">
      <w:pPr>
        <w:spacing w:line="480" w:lineRule="auto"/>
        <w:jc w:val="center"/>
        <w:rPr>
          <w:rFonts w:ascii="Times New Roman" w:hAnsi="Times New Roman" w:cs="Times New Roman"/>
          <w:sz w:val="24"/>
          <w:szCs w:val="24"/>
        </w:rPr>
      </w:pPr>
      <w:r w:rsidRPr="001B6EF1">
        <w:rPr>
          <w:rFonts w:ascii="Times New Roman" w:hAnsi="Times New Roman" w:cs="Times New Roman"/>
          <w:sz w:val="24"/>
          <w:szCs w:val="24"/>
        </w:rPr>
        <w:t>Institution.</w:t>
      </w:r>
    </w:p>
    <w:p w:rsidR="00146BAC" w:rsidRPr="001B6EF1" w:rsidRDefault="00146BAC" w:rsidP="001B6EF1">
      <w:pPr>
        <w:spacing w:line="480" w:lineRule="auto"/>
        <w:jc w:val="center"/>
        <w:rPr>
          <w:rFonts w:ascii="Times New Roman" w:hAnsi="Times New Roman" w:cs="Times New Roman"/>
          <w:sz w:val="24"/>
          <w:szCs w:val="24"/>
        </w:rPr>
      </w:pPr>
      <w:r w:rsidRPr="001B6EF1">
        <w:rPr>
          <w:rFonts w:ascii="Times New Roman" w:hAnsi="Times New Roman" w:cs="Times New Roman"/>
          <w:sz w:val="24"/>
          <w:szCs w:val="24"/>
        </w:rPr>
        <w:t>Date.</w:t>
      </w:r>
    </w:p>
    <w:p w:rsidR="001B6EF1" w:rsidRDefault="001B6EF1" w:rsidP="001B6EF1">
      <w:pPr>
        <w:spacing w:line="480" w:lineRule="auto"/>
        <w:rPr>
          <w:rFonts w:ascii="Times New Roman" w:hAnsi="Times New Roman" w:cs="Times New Roman"/>
          <w:sz w:val="24"/>
          <w:szCs w:val="24"/>
        </w:rPr>
      </w:pPr>
    </w:p>
    <w:p w:rsidR="001B6EF1" w:rsidRDefault="001B6EF1" w:rsidP="001B6EF1">
      <w:pPr>
        <w:spacing w:line="480" w:lineRule="auto"/>
        <w:rPr>
          <w:rFonts w:ascii="Times New Roman" w:hAnsi="Times New Roman" w:cs="Times New Roman"/>
          <w:sz w:val="24"/>
          <w:szCs w:val="24"/>
        </w:rPr>
      </w:pPr>
    </w:p>
    <w:p w:rsidR="001B6EF1" w:rsidRDefault="001B6EF1" w:rsidP="001B6EF1">
      <w:pPr>
        <w:spacing w:line="480" w:lineRule="auto"/>
        <w:rPr>
          <w:rFonts w:ascii="Times New Roman" w:hAnsi="Times New Roman" w:cs="Times New Roman"/>
          <w:sz w:val="24"/>
          <w:szCs w:val="24"/>
        </w:rPr>
      </w:pPr>
    </w:p>
    <w:p w:rsidR="001B6EF1" w:rsidRDefault="001B6EF1" w:rsidP="001B6EF1">
      <w:pPr>
        <w:spacing w:line="480" w:lineRule="auto"/>
        <w:rPr>
          <w:rFonts w:ascii="Times New Roman" w:hAnsi="Times New Roman" w:cs="Times New Roman"/>
          <w:sz w:val="24"/>
          <w:szCs w:val="24"/>
        </w:rPr>
      </w:pPr>
    </w:p>
    <w:p w:rsidR="001B6EF1" w:rsidRDefault="001B6EF1" w:rsidP="001B6EF1">
      <w:pPr>
        <w:spacing w:line="480" w:lineRule="auto"/>
        <w:rPr>
          <w:rFonts w:ascii="Times New Roman" w:hAnsi="Times New Roman" w:cs="Times New Roman"/>
          <w:sz w:val="24"/>
          <w:szCs w:val="24"/>
        </w:rPr>
      </w:pPr>
    </w:p>
    <w:p w:rsidR="001B6EF1" w:rsidRDefault="001B6EF1" w:rsidP="001B6EF1">
      <w:pPr>
        <w:spacing w:line="480" w:lineRule="auto"/>
        <w:rPr>
          <w:rFonts w:ascii="Times New Roman" w:hAnsi="Times New Roman" w:cs="Times New Roman"/>
          <w:sz w:val="24"/>
          <w:szCs w:val="24"/>
        </w:rPr>
      </w:pPr>
    </w:p>
    <w:p w:rsidR="001B6EF1" w:rsidRPr="001B6EF1" w:rsidRDefault="001B6EF1" w:rsidP="001B6EF1">
      <w:pPr>
        <w:spacing w:line="480" w:lineRule="auto"/>
        <w:ind w:firstLine="720"/>
        <w:rPr>
          <w:rFonts w:ascii="Times New Roman" w:hAnsi="Times New Roman" w:cs="Times New Roman"/>
          <w:sz w:val="24"/>
          <w:szCs w:val="24"/>
        </w:rPr>
      </w:pPr>
      <w:r w:rsidRPr="001B6EF1">
        <w:rPr>
          <w:rFonts w:ascii="Times New Roman" w:hAnsi="Times New Roman" w:cs="Times New Roman"/>
          <w:sz w:val="24"/>
          <w:szCs w:val="24"/>
        </w:rPr>
        <w:lastRenderedPageBreak/>
        <w:t>In the recent past, the government has elevated its surveillance programs to members of the general public to the extent of monitoring their phones, emails and online communication. The National Security Agency has been striving to justify its "unwarranted" surveillance programs with the assertion that it seeks to reduce terrorist activities n the country (Greenwald, 2015). It is indisputable that globalization and development of technology have facilitated international terrorism and hence, the government relies on this fact as a justification basis. It is however disturbing to note that almost 40 percent of the Americans are unaware of this surveillance and hence, it disregards the right of the citizens to autonomy, consent, and privacy (Dennis, 2016). Since the government has failed to inform all the citizens on the planned surveillance and monitoring on their phones, and its objective, this is no longer a security agenda but an aspect of privacy breach and invasion.</w:t>
      </w:r>
    </w:p>
    <w:p w:rsidR="001B6EF1" w:rsidRPr="001B6EF1" w:rsidRDefault="001B6EF1" w:rsidP="001B6EF1">
      <w:pPr>
        <w:spacing w:line="480" w:lineRule="auto"/>
        <w:ind w:firstLine="720"/>
        <w:rPr>
          <w:rFonts w:ascii="Times New Roman" w:hAnsi="Times New Roman" w:cs="Times New Roman"/>
          <w:sz w:val="24"/>
          <w:szCs w:val="24"/>
        </w:rPr>
      </w:pPr>
      <w:r w:rsidRPr="001B6EF1">
        <w:rPr>
          <w:rFonts w:ascii="Times New Roman" w:hAnsi="Times New Roman" w:cs="Times New Roman"/>
          <w:sz w:val="24"/>
          <w:szCs w:val="24"/>
        </w:rPr>
        <w:t>The government has gained access to the citizens' phone communications, email services, search engine services social media communication and activities on mobile applications use. In light of this, it is evident that there is nothing private within the lives of the Americans and this is an aspect of critical concern. Some people present the assertion that this control is done in good faith in order to protect the innocent citizens from terror-related activities, but on my side, the citizens' right to privacy has been neglected. As Dennis (2016), argues, the government has been granted too much discretion and control over the lives of the citizens and hence, such control should be limited.</w:t>
      </w:r>
    </w:p>
    <w:p w:rsidR="001B6EF1" w:rsidRPr="001B6EF1" w:rsidRDefault="001B6EF1" w:rsidP="001B6EF1">
      <w:pPr>
        <w:spacing w:line="480" w:lineRule="auto"/>
        <w:ind w:firstLine="720"/>
        <w:rPr>
          <w:rFonts w:ascii="Times New Roman" w:hAnsi="Times New Roman" w:cs="Times New Roman"/>
          <w:sz w:val="24"/>
          <w:szCs w:val="24"/>
        </w:rPr>
      </w:pPr>
      <w:r w:rsidRPr="001B6EF1">
        <w:rPr>
          <w:rFonts w:ascii="Times New Roman" w:hAnsi="Times New Roman" w:cs="Times New Roman"/>
          <w:sz w:val="24"/>
          <w:szCs w:val="24"/>
        </w:rPr>
        <w:t xml:space="preserve">It is my firm conviction that a line should be drawn on further invasion of privacy as currently, conflicts have risen between aspects of personal privacy, individual rights, and national security. Monitoring the phone activities of all citizens presents them as criminals under investigations, and hence, this limits their legitimate daily operations. This monitoring also </w:t>
      </w:r>
      <w:r w:rsidRPr="001B6EF1">
        <w:rPr>
          <w:rFonts w:ascii="Times New Roman" w:hAnsi="Times New Roman" w:cs="Times New Roman"/>
          <w:sz w:val="24"/>
          <w:szCs w:val="24"/>
        </w:rPr>
        <w:lastRenderedPageBreak/>
        <w:t>seems to breach the enforcement by the fourth amendment which asserted that each man's home should be regarded as his castle and hence, the citizens should be protected from unreasonable search (Greenwald, 2015. It is apparent that the government has well-trained security experts and detectives and hence, this sort of monitoring should only be subjected on suspects or criminals and not all citizens in the country. Also, if the monitoring was based on suspects but not on average and innocent citizens and included those in power positions in the country, then it could be granted some level of legitimacy.</w:t>
      </w:r>
    </w:p>
    <w:p w:rsidR="001B6EF1" w:rsidRPr="001B6EF1" w:rsidRDefault="001B6EF1" w:rsidP="001B6EF1">
      <w:pPr>
        <w:spacing w:line="480" w:lineRule="auto"/>
        <w:jc w:val="center"/>
        <w:rPr>
          <w:rFonts w:ascii="Times New Roman" w:hAnsi="Times New Roman" w:cs="Times New Roman"/>
          <w:sz w:val="24"/>
          <w:szCs w:val="24"/>
        </w:rPr>
      </w:pPr>
    </w:p>
    <w:p w:rsidR="001B6EF1" w:rsidRPr="001B6EF1" w:rsidRDefault="001B6EF1" w:rsidP="001B6EF1">
      <w:pPr>
        <w:spacing w:line="480" w:lineRule="auto"/>
        <w:jc w:val="center"/>
        <w:rPr>
          <w:rFonts w:ascii="Times New Roman" w:hAnsi="Times New Roman" w:cs="Times New Roman"/>
          <w:sz w:val="24"/>
          <w:szCs w:val="24"/>
        </w:rPr>
      </w:pPr>
    </w:p>
    <w:p w:rsidR="001B6EF1" w:rsidRPr="001B6EF1" w:rsidRDefault="001B6EF1" w:rsidP="001B6EF1">
      <w:pPr>
        <w:spacing w:line="480" w:lineRule="auto"/>
        <w:jc w:val="center"/>
        <w:rPr>
          <w:rFonts w:ascii="Times New Roman" w:hAnsi="Times New Roman" w:cs="Times New Roman"/>
          <w:sz w:val="24"/>
          <w:szCs w:val="24"/>
        </w:rPr>
      </w:pPr>
    </w:p>
    <w:p w:rsidR="001B6EF1" w:rsidRPr="001B6EF1" w:rsidRDefault="001B6EF1" w:rsidP="001B6EF1">
      <w:pPr>
        <w:spacing w:line="480" w:lineRule="auto"/>
        <w:jc w:val="center"/>
        <w:rPr>
          <w:rFonts w:ascii="Times New Roman" w:hAnsi="Times New Roman" w:cs="Times New Roman"/>
          <w:sz w:val="24"/>
          <w:szCs w:val="24"/>
        </w:rPr>
      </w:pPr>
    </w:p>
    <w:p w:rsidR="001B6EF1" w:rsidRDefault="001B6EF1" w:rsidP="001B6EF1">
      <w:pPr>
        <w:spacing w:line="480" w:lineRule="auto"/>
        <w:jc w:val="center"/>
        <w:rPr>
          <w:rFonts w:ascii="Times New Roman" w:hAnsi="Times New Roman" w:cs="Times New Roman"/>
          <w:sz w:val="24"/>
          <w:szCs w:val="24"/>
        </w:rPr>
      </w:pPr>
    </w:p>
    <w:p w:rsidR="001B6EF1" w:rsidRDefault="001B6EF1" w:rsidP="001B6EF1">
      <w:pPr>
        <w:spacing w:line="480" w:lineRule="auto"/>
        <w:jc w:val="center"/>
        <w:rPr>
          <w:rFonts w:ascii="Times New Roman" w:hAnsi="Times New Roman" w:cs="Times New Roman"/>
          <w:sz w:val="24"/>
          <w:szCs w:val="24"/>
        </w:rPr>
      </w:pPr>
    </w:p>
    <w:p w:rsidR="001B6EF1" w:rsidRDefault="001B6EF1" w:rsidP="001B6EF1">
      <w:pPr>
        <w:spacing w:line="480" w:lineRule="auto"/>
        <w:jc w:val="center"/>
        <w:rPr>
          <w:rFonts w:ascii="Times New Roman" w:hAnsi="Times New Roman" w:cs="Times New Roman"/>
          <w:sz w:val="24"/>
          <w:szCs w:val="24"/>
        </w:rPr>
      </w:pPr>
    </w:p>
    <w:p w:rsidR="001B6EF1" w:rsidRDefault="001B6EF1" w:rsidP="001B6EF1">
      <w:pPr>
        <w:spacing w:line="480" w:lineRule="auto"/>
        <w:jc w:val="center"/>
        <w:rPr>
          <w:rFonts w:ascii="Times New Roman" w:hAnsi="Times New Roman" w:cs="Times New Roman"/>
          <w:sz w:val="24"/>
          <w:szCs w:val="24"/>
        </w:rPr>
      </w:pPr>
    </w:p>
    <w:p w:rsidR="001B6EF1" w:rsidRDefault="001B6EF1" w:rsidP="001B6EF1">
      <w:pPr>
        <w:spacing w:line="480" w:lineRule="auto"/>
        <w:jc w:val="center"/>
        <w:rPr>
          <w:rFonts w:ascii="Times New Roman" w:hAnsi="Times New Roman" w:cs="Times New Roman"/>
          <w:sz w:val="24"/>
          <w:szCs w:val="24"/>
        </w:rPr>
      </w:pPr>
    </w:p>
    <w:p w:rsidR="001B6EF1" w:rsidRDefault="001B6EF1" w:rsidP="001B6EF1">
      <w:pPr>
        <w:spacing w:line="480" w:lineRule="auto"/>
        <w:jc w:val="center"/>
        <w:rPr>
          <w:rFonts w:ascii="Times New Roman" w:hAnsi="Times New Roman" w:cs="Times New Roman"/>
          <w:sz w:val="24"/>
          <w:szCs w:val="24"/>
        </w:rPr>
      </w:pPr>
    </w:p>
    <w:p w:rsidR="001B6EF1" w:rsidRDefault="001B6EF1" w:rsidP="001B6EF1">
      <w:pPr>
        <w:spacing w:line="480" w:lineRule="auto"/>
        <w:jc w:val="center"/>
        <w:rPr>
          <w:rFonts w:ascii="Times New Roman" w:hAnsi="Times New Roman" w:cs="Times New Roman"/>
          <w:sz w:val="24"/>
          <w:szCs w:val="24"/>
        </w:rPr>
      </w:pPr>
    </w:p>
    <w:p w:rsidR="001B6EF1" w:rsidRDefault="001B6EF1" w:rsidP="001B6EF1">
      <w:pPr>
        <w:spacing w:line="480" w:lineRule="auto"/>
        <w:jc w:val="center"/>
        <w:rPr>
          <w:rFonts w:ascii="Times New Roman" w:hAnsi="Times New Roman" w:cs="Times New Roman"/>
          <w:sz w:val="24"/>
          <w:szCs w:val="24"/>
        </w:rPr>
      </w:pPr>
    </w:p>
    <w:p w:rsidR="001B6EF1" w:rsidRPr="001B6EF1" w:rsidRDefault="001B6EF1" w:rsidP="001B6EF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B6EF1" w:rsidRPr="001B6EF1" w:rsidRDefault="001B6EF1" w:rsidP="001B6EF1">
      <w:pPr>
        <w:spacing w:line="480" w:lineRule="auto"/>
        <w:ind w:left="720" w:hanging="720"/>
        <w:rPr>
          <w:rFonts w:ascii="Times New Roman" w:hAnsi="Times New Roman" w:cs="Times New Roman"/>
          <w:sz w:val="24"/>
          <w:szCs w:val="24"/>
        </w:rPr>
      </w:pPr>
      <w:r w:rsidRPr="001B6EF1">
        <w:rPr>
          <w:rFonts w:ascii="Times New Roman" w:hAnsi="Times New Roman" w:cs="Times New Roman"/>
          <w:sz w:val="24"/>
          <w:szCs w:val="24"/>
        </w:rPr>
        <w:t>Dennis, K. (2016). Keeping a close watch–the rise of self-surveillance and the threat of digital exposure. The Sociological Review, 56(3), 347-357.</w:t>
      </w:r>
    </w:p>
    <w:p w:rsidR="0071004C" w:rsidRPr="001B6EF1" w:rsidRDefault="001B6EF1" w:rsidP="001B6EF1">
      <w:pPr>
        <w:spacing w:line="480" w:lineRule="auto"/>
        <w:ind w:left="720" w:hanging="720"/>
        <w:rPr>
          <w:rFonts w:ascii="Times New Roman" w:hAnsi="Times New Roman" w:cs="Times New Roman"/>
          <w:sz w:val="24"/>
          <w:szCs w:val="24"/>
        </w:rPr>
      </w:pPr>
      <w:r w:rsidRPr="001B6EF1">
        <w:rPr>
          <w:rFonts w:ascii="Times New Roman" w:hAnsi="Times New Roman" w:cs="Times New Roman"/>
          <w:sz w:val="24"/>
          <w:szCs w:val="24"/>
        </w:rPr>
        <w:t>Greenwald, G. (2015). NSA collecting phone records of millions of Verizon customers daily. The Guardian, 6(5), 13.</w:t>
      </w:r>
    </w:p>
    <w:sectPr w:rsidR="0071004C" w:rsidRPr="001B6EF1" w:rsidSect="00146BA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2ABD" w:rsidRDefault="006E2ABD" w:rsidP="00146BAC">
      <w:pPr>
        <w:spacing w:after="0" w:line="240" w:lineRule="auto"/>
      </w:pPr>
      <w:r>
        <w:separator/>
      </w:r>
    </w:p>
  </w:endnote>
  <w:endnote w:type="continuationSeparator" w:id="1">
    <w:p w:rsidR="006E2ABD" w:rsidRDefault="006E2ABD" w:rsidP="00146B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2ABD" w:rsidRDefault="006E2ABD" w:rsidP="00146BAC">
      <w:pPr>
        <w:spacing w:after="0" w:line="240" w:lineRule="auto"/>
      </w:pPr>
      <w:r>
        <w:separator/>
      </w:r>
    </w:p>
  </w:footnote>
  <w:footnote w:type="continuationSeparator" w:id="1">
    <w:p w:rsidR="006E2ABD" w:rsidRDefault="006E2ABD" w:rsidP="00146B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BAC" w:rsidRDefault="0071004C">
    <w:pPr>
      <w:pStyle w:val="Header"/>
    </w:pPr>
    <w:r w:rsidRPr="00146BAC">
      <w:rPr>
        <w:rFonts w:ascii="Times New Roman" w:hAnsi="Times New Roman" w:cs="Times New Roman"/>
        <w:sz w:val="24"/>
        <w:szCs w:val="24"/>
      </w:rPr>
      <w:t>MONITORING OF MOBILE PHONES BY THE GOVERNMENT.</w:t>
    </w:r>
    <w:r>
      <w:rPr>
        <w:rFonts w:ascii="Times New Roman" w:hAnsi="Times New Roman" w:cs="Times New Roman"/>
        <w:sz w:val="24"/>
        <w:szCs w:val="24"/>
      </w:rPr>
      <w:t xml:space="preserve">                                          </w:t>
    </w:r>
    <w:r w:rsidRPr="0071004C">
      <w:rPr>
        <w:rFonts w:ascii="Times New Roman" w:hAnsi="Times New Roman" w:cs="Times New Roman"/>
        <w:sz w:val="24"/>
        <w:szCs w:val="24"/>
      </w:rPr>
      <w:fldChar w:fldCharType="begin"/>
    </w:r>
    <w:r w:rsidRPr="0071004C">
      <w:rPr>
        <w:rFonts w:ascii="Times New Roman" w:hAnsi="Times New Roman" w:cs="Times New Roman"/>
        <w:sz w:val="24"/>
        <w:szCs w:val="24"/>
      </w:rPr>
      <w:instrText xml:space="preserve"> PAGE   \* MERGEFORMAT </w:instrText>
    </w:r>
    <w:r w:rsidRPr="0071004C">
      <w:rPr>
        <w:rFonts w:ascii="Times New Roman" w:hAnsi="Times New Roman" w:cs="Times New Roman"/>
        <w:sz w:val="24"/>
        <w:szCs w:val="24"/>
      </w:rPr>
      <w:fldChar w:fldCharType="separate"/>
    </w:r>
    <w:r w:rsidR="001B6EF1">
      <w:rPr>
        <w:rFonts w:ascii="Times New Roman" w:hAnsi="Times New Roman" w:cs="Times New Roman"/>
        <w:noProof/>
        <w:sz w:val="24"/>
        <w:szCs w:val="24"/>
      </w:rPr>
      <w:t>2</w:t>
    </w:r>
    <w:r w:rsidRPr="0071004C">
      <w:rPr>
        <w:rFonts w:ascii="Times New Roman" w:hAnsi="Times New Roman" w:cs="Times New Roman"/>
        <w:sz w:val="24"/>
        <w:szCs w:val="24"/>
      </w:rPr>
      <w:fldChar w:fldCharType="end"/>
    </w:r>
  </w:p>
  <w:p w:rsidR="00146BAC" w:rsidRDefault="00146BA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BAC" w:rsidRPr="00146BAC" w:rsidRDefault="00146BAC" w:rsidP="00146BAC">
    <w:pPr>
      <w:pStyle w:val="Header"/>
      <w:spacing w:line="480" w:lineRule="auto"/>
      <w:rPr>
        <w:rFonts w:ascii="Times New Roman" w:hAnsi="Times New Roman" w:cs="Times New Roman"/>
        <w:sz w:val="24"/>
        <w:szCs w:val="24"/>
      </w:rPr>
    </w:pPr>
    <w:r w:rsidRPr="00146BAC">
      <w:rPr>
        <w:rFonts w:ascii="Times New Roman" w:hAnsi="Times New Roman" w:cs="Times New Roman"/>
        <w:sz w:val="24"/>
        <w:szCs w:val="24"/>
      </w:rPr>
      <w:t>Running Head: MONITORING OF MOBILE PHONES BY THE GOVERNMENT.</w:t>
    </w:r>
    <w:r>
      <w:rPr>
        <w:rFonts w:ascii="Times New Roman" w:hAnsi="Times New Roman" w:cs="Times New Roman"/>
        <w:sz w:val="24"/>
        <w:szCs w:val="24"/>
      </w:rPr>
      <w:t xml:space="preserve">                  </w:t>
    </w:r>
    <w:r w:rsidRPr="00146BAC">
      <w:rPr>
        <w:rFonts w:ascii="Times New Roman" w:hAnsi="Times New Roman" w:cs="Times New Roman"/>
        <w:sz w:val="24"/>
        <w:szCs w:val="24"/>
      </w:rPr>
      <w:fldChar w:fldCharType="begin"/>
    </w:r>
    <w:r w:rsidRPr="00146BAC">
      <w:rPr>
        <w:rFonts w:ascii="Times New Roman" w:hAnsi="Times New Roman" w:cs="Times New Roman"/>
        <w:sz w:val="24"/>
        <w:szCs w:val="24"/>
      </w:rPr>
      <w:instrText xml:space="preserve"> PAGE   \* MERGEFORMAT </w:instrText>
    </w:r>
    <w:r w:rsidRPr="00146BAC">
      <w:rPr>
        <w:rFonts w:ascii="Times New Roman" w:hAnsi="Times New Roman" w:cs="Times New Roman"/>
        <w:sz w:val="24"/>
        <w:szCs w:val="24"/>
      </w:rPr>
      <w:fldChar w:fldCharType="separate"/>
    </w:r>
    <w:r w:rsidR="001B6EF1">
      <w:rPr>
        <w:rFonts w:ascii="Times New Roman" w:hAnsi="Times New Roman" w:cs="Times New Roman"/>
        <w:noProof/>
        <w:sz w:val="24"/>
        <w:szCs w:val="24"/>
      </w:rPr>
      <w:t>1</w:t>
    </w:r>
    <w:r w:rsidRPr="00146BAC">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C6BE8"/>
    <w:rsid w:val="00041BB2"/>
    <w:rsid w:val="00060B36"/>
    <w:rsid w:val="00146BAC"/>
    <w:rsid w:val="001B6EF1"/>
    <w:rsid w:val="006C6BE8"/>
    <w:rsid w:val="006E2ABD"/>
    <w:rsid w:val="0071004C"/>
    <w:rsid w:val="008450C4"/>
    <w:rsid w:val="00EA6D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B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6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BAC"/>
  </w:style>
  <w:style w:type="paragraph" w:styleId="Footer">
    <w:name w:val="footer"/>
    <w:basedOn w:val="Normal"/>
    <w:link w:val="FooterChar"/>
    <w:uiPriority w:val="99"/>
    <w:semiHidden/>
    <w:unhideWhenUsed/>
    <w:rsid w:val="00146BA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46BAC"/>
  </w:style>
  <w:style w:type="paragraph" w:styleId="BalloonText">
    <w:name w:val="Balloon Text"/>
    <w:basedOn w:val="Normal"/>
    <w:link w:val="BalloonTextChar"/>
    <w:uiPriority w:val="99"/>
    <w:semiHidden/>
    <w:unhideWhenUsed/>
    <w:rsid w:val="00146B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6BA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453</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2017-10-13T05:28:00Z</dcterms:created>
  <dcterms:modified xsi:type="dcterms:W3CDTF">2017-10-13T05:32:00Z</dcterms:modified>
</cp:coreProperties>
</file>